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641C3" w14:textId="159D5958" w:rsidR="00FB50F7" w:rsidRPr="00FB50F7" w:rsidRDefault="00FB50F7">
      <w:pPr>
        <w:rPr>
          <w:b/>
          <w:bCs/>
        </w:rPr>
      </w:pPr>
      <w:r w:rsidRPr="00FB50F7">
        <w:rPr>
          <w:b/>
          <w:bCs/>
        </w:rPr>
        <w:t>GRUPS DE TREBALL</w:t>
      </w:r>
      <w:r w:rsidR="00A81068">
        <w:rPr>
          <w:b/>
          <w:bCs/>
        </w:rPr>
        <w:t xml:space="preserve"> </w:t>
      </w:r>
    </w:p>
    <w:p w14:paraId="5E15472E" w14:textId="4EC927BB" w:rsidR="00FB50F7" w:rsidRDefault="00FB50F7"/>
    <w:p w14:paraId="4D9D6489" w14:textId="1D6B1F87" w:rsidR="00FB50F7" w:rsidRDefault="00FB50F7" w:rsidP="00696A0E">
      <w:pPr>
        <w:jc w:val="both"/>
      </w:pPr>
      <w:r>
        <w:t>Els Grups de Treball</w:t>
      </w:r>
      <w:r w:rsidR="00DD5892">
        <w:t xml:space="preserve"> del CoDiNuCat</w:t>
      </w:r>
      <w:r w:rsidR="00850B52">
        <w:t xml:space="preserve"> </w:t>
      </w:r>
      <w:r>
        <w:t xml:space="preserve">són agrupacions de col·legiats que </w:t>
      </w:r>
      <w:r w:rsidRPr="00DD5892">
        <w:rPr>
          <w:b/>
          <w:bCs/>
        </w:rPr>
        <w:t>tenen un coneixement especialitzat de la temàtica objecte del grup de treball al qual pertanyen</w:t>
      </w:r>
      <w:r>
        <w:t>.</w:t>
      </w:r>
    </w:p>
    <w:p w14:paraId="38AE2BA3" w14:textId="595283F6" w:rsidR="00FB50F7" w:rsidRDefault="00FB50F7" w:rsidP="00696A0E">
      <w:pPr>
        <w:jc w:val="both"/>
      </w:pPr>
      <w:r>
        <w:t xml:space="preserve"> </w:t>
      </w:r>
    </w:p>
    <w:p w14:paraId="16060D66" w14:textId="7151A52C" w:rsidR="00FB50F7" w:rsidRDefault="0010099F" w:rsidP="00696A0E">
      <w:pPr>
        <w:jc w:val="both"/>
      </w:pPr>
      <w:r>
        <w:t>Un</w:t>
      </w:r>
      <w:bookmarkStart w:id="0" w:name="_GoBack"/>
      <w:bookmarkEnd w:id="0"/>
      <w:r>
        <w:t xml:space="preserve"> Grup de Treball</w:t>
      </w:r>
      <w:r w:rsidR="00FB50F7">
        <w:t xml:space="preserve"> promou activitats d’interès per la resta de col·legiats i/o per la població, col·labora amb la Junta de</w:t>
      </w:r>
      <w:r w:rsidR="00DD5892">
        <w:t xml:space="preserve"> Govern </w:t>
      </w:r>
      <w:r w:rsidR="00FB50F7">
        <w:t>en l’elaboració de material documental en la matèria en la que s’especialitzin i, per últim, també serveixen per intercanviar experiències dels membres que la conformen.</w:t>
      </w:r>
    </w:p>
    <w:p w14:paraId="11E1AA83" w14:textId="77777777" w:rsidR="00FB50F7" w:rsidRDefault="00FB50F7"/>
    <w:p w14:paraId="1FC895BB" w14:textId="77777777" w:rsidR="00696A0E" w:rsidRDefault="00696A0E">
      <w:pPr>
        <w:rPr>
          <w:u w:val="single"/>
        </w:rPr>
      </w:pPr>
    </w:p>
    <w:p w14:paraId="358E3AE4" w14:textId="121DE436" w:rsidR="00FB50F7" w:rsidRPr="007164AC" w:rsidRDefault="007164AC">
      <w:pPr>
        <w:rPr>
          <w:u w:val="single"/>
        </w:rPr>
      </w:pPr>
      <w:r w:rsidRPr="007164AC">
        <w:rPr>
          <w:u w:val="single"/>
        </w:rPr>
        <w:t>Grup de treball de Nutrició Clínica</w:t>
      </w:r>
    </w:p>
    <w:p w14:paraId="649FA531" w14:textId="08D4C0F7" w:rsidR="007164AC" w:rsidRDefault="007164AC"/>
    <w:p w14:paraId="7332213F" w14:textId="70D9C057" w:rsidR="007164AC" w:rsidRDefault="007164AC" w:rsidP="00696A0E">
      <w:pPr>
        <w:jc w:val="both"/>
      </w:pPr>
      <w:r>
        <w:t xml:space="preserve">Els objectius d'aquest grup </w:t>
      </w:r>
      <w:r w:rsidR="00696A0E">
        <w:t>són</w:t>
      </w:r>
      <w:r>
        <w:t xml:space="preserve"> promoure i fer valer la figura del dietista-nutricionista en l'àmbit de la nutrició clínica i afavorir la nostra participació en grups de treball i en documents de consens de nutrició clínica.</w:t>
      </w:r>
    </w:p>
    <w:p w14:paraId="6CB4C5D6" w14:textId="6E1682DF" w:rsidR="00696A0E" w:rsidRDefault="00696A0E" w:rsidP="007164AC"/>
    <w:p w14:paraId="0982396F" w14:textId="77777777" w:rsidR="005D26A9" w:rsidRDefault="005D26A9" w:rsidP="007164AC">
      <w:r>
        <w:t>Exemples de documents elaborats pel GTNCL:</w:t>
      </w:r>
    </w:p>
    <w:p w14:paraId="2D8F558B" w14:textId="77777777" w:rsidR="005D26A9" w:rsidRDefault="005D26A9" w:rsidP="007164AC"/>
    <w:p w14:paraId="6ED17E66" w14:textId="0DAA4F7B" w:rsidR="005D26A9" w:rsidRDefault="0010099F" w:rsidP="005D26A9">
      <w:hyperlink r:id="rId5" w:history="1">
        <w:r w:rsidR="005D26A9" w:rsidRPr="005D26A9">
          <w:rPr>
            <w:rStyle w:val="Hipervnculo"/>
          </w:rPr>
          <w:t>Consens sobre la nomenclatura de les dietes hospitalàries</w:t>
        </w:r>
      </w:hyperlink>
    </w:p>
    <w:p w14:paraId="6AD7DE71" w14:textId="77777777" w:rsidR="005D26A9" w:rsidRDefault="005D26A9" w:rsidP="005D26A9"/>
    <w:p w14:paraId="767D945A" w14:textId="0FCE40EE" w:rsidR="005D26A9" w:rsidRDefault="0010099F" w:rsidP="005D26A9">
      <w:hyperlink r:id="rId6" w:history="1">
        <w:r w:rsidR="005D26A9" w:rsidRPr="005D26A9">
          <w:rPr>
            <w:rStyle w:val="Hipervnculo"/>
          </w:rPr>
          <w:t>Informe d’alta hospitalària del dietista- nutricionista</w:t>
        </w:r>
      </w:hyperlink>
    </w:p>
    <w:p w14:paraId="298BBB6A" w14:textId="77777777" w:rsidR="005D26A9" w:rsidRDefault="005D26A9" w:rsidP="005D26A9"/>
    <w:p w14:paraId="64FB7A5A" w14:textId="769ABF06" w:rsidR="007164AC" w:rsidRDefault="007164AC" w:rsidP="00696A0E">
      <w:pPr>
        <w:jc w:val="both"/>
      </w:pPr>
      <w:r>
        <w:t>Per a formar part d'aquest grup has d'enviar</w:t>
      </w:r>
      <w:r w:rsidR="0000027A">
        <w:t xml:space="preserve"> </w:t>
      </w:r>
      <w:r>
        <w:t xml:space="preserve">a </w:t>
      </w:r>
      <w:hyperlink r:id="rId7" w:history="1">
        <w:r w:rsidR="0000027A" w:rsidRPr="00C22F5F">
          <w:rPr>
            <w:rStyle w:val="Hipervnculo"/>
          </w:rPr>
          <w:t>administracio@codinucat.cat</w:t>
        </w:r>
      </w:hyperlink>
      <w:r w:rsidR="0000027A">
        <w:t xml:space="preserve"> </w:t>
      </w:r>
      <w:r>
        <w:t xml:space="preserve">el </w:t>
      </w:r>
      <w:r w:rsidR="0000027A">
        <w:t xml:space="preserve">teu </w:t>
      </w:r>
      <w:r>
        <w:t xml:space="preserve">currículum i una carta </w:t>
      </w:r>
      <w:proofErr w:type="spellStart"/>
      <w:r>
        <w:t>motivacional</w:t>
      </w:r>
      <w:proofErr w:type="spellEnd"/>
      <w:r>
        <w:t>, que farem arribar a la coordinadora del grup.</w:t>
      </w:r>
    </w:p>
    <w:p w14:paraId="6CA81FB1" w14:textId="66443558" w:rsidR="007164AC" w:rsidRDefault="007164AC"/>
    <w:p w14:paraId="39E93CEA" w14:textId="77777777" w:rsidR="0000027A" w:rsidRDefault="0000027A"/>
    <w:p w14:paraId="22AEF56C" w14:textId="58BEDF68" w:rsidR="005C79BD" w:rsidRPr="0000027A" w:rsidRDefault="00031BBE">
      <w:pPr>
        <w:rPr>
          <w:u w:val="single"/>
        </w:rPr>
      </w:pPr>
      <w:r>
        <w:rPr>
          <w:u w:val="single"/>
        </w:rPr>
        <w:t>Propostes</w:t>
      </w:r>
      <w:r w:rsidR="0000027A" w:rsidRPr="0000027A">
        <w:rPr>
          <w:u w:val="single"/>
        </w:rPr>
        <w:t xml:space="preserve"> dels</w:t>
      </w:r>
      <w:r w:rsidR="00456E68">
        <w:rPr>
          <w:u w:val="single"/>
        </w:rPr>
        <w:t xml:space="preserve"> nous</w:t>
      </w:r>
      <w:r w:rsidR="0000027A" w:rsidRPr="0000027A">
        <w:rPr>
          <w:u w:val="single"/>
        </w:rPr>
        <w:t xml:space="preserve"> Grups de Treball</w:t>
      </w:r>
    </w:p>
    <w:p w14:paraId="688C1427" w14:textId="31217FB3" w:rsidR="005C79BD" w:rsidRDefault="005C79BD"/>
    <w:p w14:paraId="6D2CB2F2" w14:textId="2D8D6CED" w:rsidR="0000027A" w:rsidRDefault="00AC044A">
      <w:r>
        <w:t>La Junta de Govern ha proposa</w:t>
      </w:r>
      <w:r w:rsidR="00456E68">
        <w:t>t</w:t>
      </w:r>
      <w:r w:rsidR="00696A0E">
        <w:t xml:space="preserve"> la creació d</w:t>
      </w:r>
      <w:r w:rsidR="0000027A">
        <w:t>els següents Grups de treball</w:t>
      </w:r>
      <w:r w:rsidR="00B76679">
        <w:t xml:space="preserve">: </w:t>
      </w:r>
    </w:p>
    <w:p w14:paraId="2D0D17D4" w14:textId="6A57E133" w:rsidR="00031BBE" w:rsidRDefault="00031BBE"/>
    <w:p w14:paraId="36B516D3" w14:textId="73466657" w:rsidR="00031BBE" w:rsidRDefault="00031BBE" w:rsidP="00031BBE">
      <w:pPr>
        <w:rPr>
          <w:rFonts w:eastAsia="Times New Roman"/>
        </w:rPr>
      </w:pPr>
      <w:r w:rsidRPr="005C79BD">
        <w:rPr>
          <w:rFonts w:eastAsia="Times New Roman"/>
        </w:rPr>
        <w:t>-</w:t>
      </w:r>
      <w:r>
        <w:rPr>
          <w:rFonts w:eastAsia="Times New Roman"/>
        </w:rPr>
        <w:t xml:space="preserve">GT </w:t>
      </w:r>
      <w:r w:rsidRPr="005C79BD">
        <w:rPr>
          <w:rFonts w:eastAsia="Times New Roman"/>
        </w:rPr>
        <w:t>D</w:t>
      </w:r>
      <w:r>
        <w:rPr>
          <w:rFonts w:eastAsia="Times New Roman"/>
        </w:rPr>
        <w:t xml:space="preserve">- </w:t>
      </w:r>
      <w:r w:rsidRPr="005C79BD">
        <w:rPr>
          <w:rFonts w:eastAsia="Times New Roman"/>
        </w:rPr>
        <w:t>N en geriàtrics</w:t>
      </w:r>
    </w:p>
    <w:p w14:paraId="4B2A1B3F" w14:textId="77777777" w:rsidR="00031BBE" w:rsidRPr="005C79BD" w:rsidRDefault="00031BBE" w:rsidP="00031BBE">
      <w:pPr>
        <w:rPr>
          <w:rFonts w:eastAsia="Times New Roman"/>
        </w:rPr>
      </w:pPr>
    </w:p>
    <w:p w14:paraId="6D34BBF3" w14:textId="6ED10393" w:rsidR="00031BBE" w:rsidRDefault="00031BBE" w:rsidP="00031BBE">
      <w:r w:rsidRPr="005C79BD">
        <w:rPr>
          <w:rFonts w:eastAsia="Times New Roman"/>
        </w:rPr>
        <w:t>-</w:t>
      </w:r>
      <w:r>
        <w:rPr>
          <w:rFonts w:eastAsia="Times New Roman"/>
        </w:rPr>
        <w:t xml:space="preserve">GT </w:t>
      </w:r>
      <w:r w:rsidRPr="005C79BD">
        <w:rPr>
          <w:rFonts w:eastAsia="Times New Roman"/>
        </w:rPr>
        <w:t>D</w:t>
      </w:r>
      <w:r>
        <w:rPr>
          <w:rFonts w:eastAsia="Times New Roman"/>
        </w:rPr>
        <w:t>-</w:t>
      </w:r>
      <w:r w:rsidRPr="005C79BD">
        <w:rPr>
          <w:rFonts w:eastAsia="Times New Roman"/>
        </w:rPr>
        <w:t>N en indústria</w:t>
      </w:r>
    </w:p>
    <w:p w14:paraId="7F3911E1" w14:textId="77777777" w:rsidR="00031BBE" w:rsidRPr="005C79BD" w:rsidRDefault="00031BBE" w:rsidP="00031BBE">
      <w:pPr>
        <w:rPr>
          <w:rFonts w:eastAsia="Times New Roman"/>
        </w:rPr>
      </w:pPr>
    </w:p>
    <w:p w14:paraId="4808DD16" w14:textId="06918B2F" w:rsidR="00031BBE" w:rsidRDefault="00031BBE" w:rsidP="00031BBE">
      <w:r w:rsidRPr="005C79BD">
        <w:rPr>
          <w:rFonts w:eastAsia="Times New Roman"/>
        </w:rPr>
        <w:t>-</w:t>
      </w:r>
      <w:r w:rsidR="00087030">
        <w:rPr>
          <w:rFonts w:eastAsia="Times New Roman"/>
        </w:rPr>
        <w:t xml:space="preserve">G T </w:t>
      </w:r>
      <w:r w:rsidRPr="005C79BD">
        <w:rPr>
          <w:rFonts w:eastAsia="Times New Roman"/>
        </w:rPr>
        <w:t>D</w:t>
      </w:r>
      <w:r w:rsidR="00087030">
        <w:rPr>
          <w:rFonts w:eastAsia="Times New Roman"/>
        </w:rPr>
        <w:t>-</w:t>
      </w:r>
      <w:r w:rsidRPr="005C79BD">
        <w:rPr>
          <w:rFonts w:eastAsia="Times New Roman"/>
        </w:rPr>
        <w:t>N en restauració col·lectiva</w:t>
      </w:r>
    </w:p>
    <w:p w14:paraId="206CB900" w14:textId="17167F51" w:rsidR="00031BBE" w:rsidRPr="005C79BD" w:rsidRDefault="00031BBE" w:rsidP="00031BBE">
      <w:pPr>
        <w:rPr>
          <w:rFonts w:eastAsia="Times New Roman"/>
        </w:rPr>
      </w:pPr>
    </w:p>
    <w:p w14:paraId="582C7BB0" w14:textId="6D804A54" w:rsidR="00031BBE" w:rsidRDefault="00031BBE" w:rsidP="00031BBE">
      <w:pPr>
        <w:rPr>
          <w:rFonts w:eastAsia="Times New Roman"/>
        </w:rPr>
      </w:pPr>
      <w:r w:rsidRPr="005C79BD">
        <w:rPr>
          <w:rFonts w:eastAsia="Times New Roman"/>
        </w:rPr>
        <w:t>-</w:t>
      </w:r>
      <w:r w:rsidR="00087030">
        <w:rPr>
          <w:rFonts w:eastAsia="Times New Roman"/>
        </w:rPr>
        <w:t xml:space="preserve">GT </w:t>
      </w:r>
      <w:r w:rsidRPr="005C79BD">
        <w:rPr>
          <w:rFonts w:eastAsia="Times New Roman"/>
        </w:rPr>
        <w:t>D</w:t>
      </w:r>
      <w:r w:rsidR="00087030">
        <w:rPr>
          <w:rFonts w:eastAsia="Times New Roman"/>
        </w:rPr>
        <w:t>-</w:t>
      </w:r>
      <w:r w:rsidRPr="005C79BD">
        <w:rPr>
          <w:rFonts w:eastAsia="Times New Roman"/>
        </w:rPr>
        <w:t>N i alletament</w:t>
      </w:r>
    </w:p>
    <w:p w14:paraId="0FD03682" w14:textId="77777777" w:rsidR="00087030" w:rsidRDefault="00087030" w:rsidP="00031BBE">
      <w:pPr>
        <w:rPr>
          <w:rFonts w:eastAsia="Times New Roman"/>
        </w:rPr>
      </w:pPr>
    </w:p>
    <w:p w14:paraId="0F206F2D" w14:textId="2156F32B" w:rsidR="00087030" w:rsidRPr="00087030" w:rsidRDefault="00087030" w:rsidP="00087030">
      <w:pPr>
        <w:rPr>
          <w:rFonts w:ascii="Times New Roman" w:eastAsia="Times New Roman" w:hAnsi="Times New Roman" w:cs="Times New Roman"/>
          <w:b/>
        </w:rPr>
      </w:pPr>
      <w:r>
        <w:rPr>
          <w:rStyle w:val="Textoennegrita"/>
          <w:rFonts w:eastAsia="Times New Roman"/>
          <w:b w:val="0"/>
        </w:rPr>
        <w:t>-GT</w:t>
      </w:r>
      <w:r w:rsidRPr="00087030">
        <w:rPr>
          <w:rStyle w:val="Textoennegrita"/>
          <w:rFonts w:eastAsia="Times New Roman"/>
          <w:b w:val="0"/>
        </w:rPr>
        <w:t xml:space="preserve"> D-N en Atenció Primària</w:t>
      </w:r>
      <w:r w:rsidRPr="00087030">
        <w:rPr>
          <w:rFonts w:eastAsia="Times New Roman"/>
          <w:b/>
        </w:rPr>
        <w:t xml:space="preserve"> </w:t>
      </w:r>
    </w:p>
    <w:p w14:paraId="32502818" w14:textId="481EDF35" w:rsidR="00B76679" w:rsidRDefault="00B76679" w:rsidP="00031BBE">
      <w:pPr>
        <w:rPr>
          <w:rFonts w:eastAsia="Times New Roman"/>
          <w:color w:val="2E74B5" w:themeColor="accent5" w:themeShade="BF"/>
        </w:rPr>
      </w:pPr>
    </w:p>
    <w:p w14:paraId="5E2DC7C3" w14:textId="5A8C8DF0" w:rsidR="005D432B" w:rsidRDefault="005D432B" w:rsidP="005D432B">
      <w:pPr>
        <w:jc w:val="both"/>
      </w:pPr>
      <w:r>
        <w:t xml:space="preserve">Si tens interès a formar part d’un o més d’un dels grups de treball proposats, sols has d'enviar a </w:t>
      </w:r>
      <w:hyperlink r:id="rId8" w:history="1">
        <w:r w:rsidRPr="004F1874">
          <w:rPr>
            <w:rStyle w:val="Hipervnculo"/>
          </w:rPr>
          <w:t>administracio@codinucat.cat</w:t>
        </w:r>
      </w:hyperlink>
      <w:r>
        <w:t xml:space="preserve">  el teu currículum i una carta </w:t>
      </w:r>
      <w:proofErr w:type="spellStart"/>
      <w:r>
        <w:t>motivacional</w:t>
      </w:r>
      <w:proofErr w:type="spellEnd"/>
      <w:r>
        <w:t xml:space="preserve">. El termini per enviar les candidatures finalitzarà el 8 de març de 2022. </w:t>
      </w:r>
    </w:p>
    <w:p w14:paraId="1D5562ED" w14:textId="77777777" w:rsidR="005D432B" w:rsidRDefault="005D432B" w:rsidP="005D432B">
      <w:pPr>
        <w:jc w:val="both"/>
      </w:pPr>
    </w:p>
    <w:p w14:paraId="6FC0E4D4" w14:textId="3373494F" w:rsidR="005D432B" w:rsidRDefault="005D432B" w:rsidP="005D432B">
      <w:pPr>
        <w:jc w:val="both"/>
      </w:pPr>
      <w:r>
        <w:t xml:space="preserve">Amb posterioritat els diferents grups de treball es reuniran per tal formalitzar la constitució i determinar els seus objectius. Un cop constituïts es tornarà a obrir les admissions a nous integrants. </w:t>
      </w:r>
    </w:p>
    <w:p w14:paraId="6365E0D3" w14:textId="77777777" w:rsidR="00B76679" w:rsidRDefault="00B76679" w:rsidP="00031BBE"/>
    <w:p w14:paraId="0601FAB0" w14:textId="7098CAD7" w:rsidR="00031BBE" w:rsidRDefault="00031BBE" w:rsidP="00031BBE">
      <w:pPr>
        <w:rPr>
          <w:rFonts w:eastAsia="Times New Roman"/>
        </w:rPr>
      </w:pPr>
    </w:p>
    <w:p w14:paraId="30AA86D4" w14:textId="23CAFC8F" w:rsidR="00031BBE" w:rsidRPr="00031BBE" w:rsidRDefault="00031BBE" w:rsidP="00031BBE">
      <w:pPr>
        <w:rPr>
          <w:rFonts w:eastAsia="Times New Roman"/>
          <w:u w:val="single"/>
        </w:rPr>
      </w:pPr>
      <w:r w:rsidRPr="00031BBE">
        <w:rPr>
          <w:rFonts w:eastAsia="Times New Roman"/>
          <w:u w:val="single"/>
        </w:rPr>
        <w:t xml:space="preserve">Vols proposar un </w:t>
      </w:r>
      <w:r w:rsidR="00B76679">
        <w:rPr>
          <w:rFonts w:eastAsia="Times New Roman"/>
          <w:u w:val="single"/>
        </w:rPr>
        <w:t xml:space="preserve">nou </w:t>
      </w:r>
      <w:r w:rsidRPr="00031BBE">
        <w:rPr>
          <w:rFonts w:eastAsia="Times New Roman"/>
          <w:u w:val="single"/>
        </w:rPr>
        <w:t>Gru</w:t>
      </w:r>
      <w:r w:rsidR="00B76679">
        <w:rPr>
          <w:rFonts w:eastAsia="Times New Roman"/>
          <w:u w:val="single"/>
        </w:rPr>
        <w:t>p</w:t>
      </w:r>
      <w:r w:rsidRPr="00031BBE">
        <w:rPr>
          <w:rFonts w:eastAsia="Times New Roman"/>
          <w:u w:val="single"/>
        </w:rPr>
        <w:t xml:space="preserve"> de Treball?</w:t>
      </w:r>
    </w:p>
    <w:p w14:paraId="62102A88" w14:textId="213C82B8" w:rsidR="00031BBE" w:rsidRDefault="00031BBE" w:rsidP="00031BBE">
      <w:pPr>
        <w:rPr>
          <w:rFonts w:eastAsia="Times New Roman"/>
        </w:rPr>
      </w:pPr>
    </w:p>
    <w:p w14:paraId="2AAC6B93" w14:textId="77777777" w:rsidR="00B76679" w:rsidRDefault="00031BBE" w:rsidP="00031BBE">
      <w:pPr>
        <w:rPr>
          <w:rFonts w:eastAsia="Times New Roman"/>
        </w:rPr>
      </w:pPr>
      <w:r w:rsidRPr="00031BBE">
        <w:rPr>
          <w:rFonts w:eastAsia="Times New Roman"/>
        </w:rPr>
        <w:lastRenderedPageBreak/>
        <w:t>Qualsevol col·legiat po</w:t>
      </w:r>
      <w:r w:rsidR="00B76679">
        <w:rPr>
          <w:rFonts w:eastAsia="Times New Roman"/>
        </w:rPr>
        <w:t>t</w:t>
      </w:r>
      <w:r w:rsidRPr="00031BBE">
        <w:rPr>
          <w:rFonts w:eastAsia="Times New Roman"/>
        </w:rPr>
        <w:t xml:space="preserve"> proposar la creació d’un GT, enviant la proposta per correu electrònic a: </w:t>
      </w:r>
      <w:hyperlink r:id="rId9" w:history="1">
        <w:r w:rsidRPr="00C22F5F">
          <w:rPr>
            <w:rStyle w:val="Hipervnculo"/>
            <w:rFonts w:eastAsia="Times New Roman"/>
          </w:rPr>
          <w:t>administracio@codinucat.cat</w:t>
        </w:r>
      </w:hyperlink>
      <w:r>
        <w:rPr>
          <w:rFonts w:eastAsia="Times New Roman"/>
        </w:rPr>
        <w:t xml:space="preserve"> </w:t>
      </w:r>
      <w:r w:rsidRPr="00031BBE">
        <w:rPr>
          <w:rFonts w:eastAsia="Times New Roman"/>
        </w:rPr>
        <w:t xml:space="preserve">. </w:t>
      </w:r>
    </w:p>
    <w:p w14:paraId="40E0D1BD" w14:textId="77777777" w:rsidR="00B76679" w:rsidRDefault="00B76679" w:rsidP="00031BBE">
      <w:pPr>
        <w:rPr>
          <w:rFonts w:eastAsia="Times New Roman"/>
        </w:rPr>
      </w:pPr>
    </w:p>
    <w:p w14:paraId="64B9193E" w14:textId="0BDB04D3" w:rsidR="00031BBE" w:rsidRDefault="00031BBE" w:rsidP="00031BBE">
      <w:pPr>
        <w:rPr>
          <w:rFonts w:eastAsia="Times New Roman"/>
        </w:rPr>
      </w:pPr>
      <w:r w:rsidRPr="00031BBE">
        <w:rPr>
          <w:rFonts w:eastAsia="Times New Roman"/>
        </w:rPr>
        <w:t>En aquesta proposta hi ha de constar:</w:t>
      </w:r>
    </w:p>
    <w:p w14:paraId="6C54B8DD" w14:textId="77777777" w:rsidR="00B76679" w:rsidRPr="00031BBE" w:rsidRDefault="00B76679" w:rsidP="00031BBE">
      <w:pPr>
        <w:rPr>
          <w:rFonts w:eastAsia="Times New Roman"/>
        </w:rPr>
      </w:pPr>
    </w:p>
    <w:p w14:paraId="2C0A47AD" w14:textId="19E18F41" w:rsidR="00031BBE" w:rsidRPr="00031BBE" w:rsidRDefault="00031BBE" w:rsidP="00031BBE">
      <w:pPr>
        <w:ind w:firstLine="708"/>
        <w:rPr>
          <w:rFonts w:eastAsia="Times New Roman"/>
        </w:rPr>
      </w:pPr>
      <w:r w:rsidRPr="00031BBE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031BBE">
        <w:rPr>
          <w:rFonts w:eastAsia="Times New Roman"/>
        </w:rPr>
        <w:t>La descripció del GT.</w:t>
      </w:r>
    </w:p>
    <w:p w14:paraId="216C7DC2" w14:textId="53D153B0" w:rsidR="00031BBE" w:rsidRPr="00031BBE" w:rsidRDefault="00031BBE" w:rsidP="00031BBE">
      <w:pPr>
        <w:ind w:firstLine="708"/>
        <w:rPr>
          <w:rFonts w:eastAsia="Times New Roman"/>
        </w:rPr>
      </w:pPr>
      <w:r w:rsidRPr="00031BBE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 w:rsidRPr="00031BBE">
        <w:rPr>
          <w:rFonts w:eastAsia="Times New Roman"/>
        </w:rPr>
        <w:t>Uns criteris genèrics que hauran de complir els futurs membres.</w:t>
      </w:r>
    </w:p>
    <w:p w14:paraId="26989EA8" w14:textId="0944E88E" w:rsidR="005C79BD" w:rsidRDefault="005C79BD"/>
    <w:sectPr w:rsidR="005C79BD" w:rsidSect="00A54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2579"/>
    <w:multiLevelType w:val="hybridMultilevel"/>
    <w:tmpl w:val="6DF4CC62"/>
    <w:lvl w:ilvl="0" w:tplc="63D8DF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26356"/>
    <w:multiLevelType w:val="hybridMultilevel"/>
    <w:tmpl w:val="1234AF12"/>
    <w:lvl w:ilvl="0" w:tplc="A8925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D7"/>
    <w:rsid w:val="0000027A"/>
    <w:rsid w:val="000108A7"/>
    <w:rsid w:val="00031BBE"/>
    <w:rsid w:val="00087030"/>
    <w:rsid w:val="000E19DD"/>
    <w:rsid w:val="0010099F"/>
    <w:rsid w:val="00104C35"/>
    <w:rsid w:val="0011239E"/>
    <w:rsid w:val="00177423"/>
    <w:rsid w:val="00335928"/>
    <w:rsid w:val="003C6E0A"/>
    <w:rsid w:val="00456E68"/>
    <w:rsid w:val="0053592F"/>
    <w:rsid w:val="005C79BD"/>
    <w:rsid w:val="005D26A9"/>
    <w:rsid w:val="005D432B"/>
    <w:rsid w:val="005F2425"/>
    <w:rsid w:val="00696A0E"/>
    <w:rsid w:val="007164AC"/>
    <w:rsid w:val="007E36FE"/>
    <w:rsid w:val="0082013E"/>
    <w:rsid w:val="00840AD7"/>
    <w:rsid w:val="00850B52"/>
    <w:rsid w:val="00A5416D"/>
    <w:rsid w:val="00A81068"/>
    <w:rsid w:val="00AC044A"/>
    <w:rsid w:val="00AD031F"/>
    <w:rsid w:val="00B5160F"/>
    <w:rsid w:val="00B76679"/>
    <w:rsid w:val="00D84465"/>
    <w:rsid w:val="00DD5892"/>
    <w:rsid w:val="00DE034D"/>
    <w:rsid w:val="00DF721B"/>
    <w:rsid w:val="00E3755D"/>
    <w:rsid w:val="00FB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F832"/>
  <w15:chartTrackingRefBased/>
  <w15:docId w15:val="{96815536-9C9C-43F2-82B9-9EC86745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BE"/>
    <w:pPr>
      <w:spacing w:after="0" w:line="240" w:lineRule="auto"/>
    </w:pPr>
    <w:rPr>
      <w:rFonts w:ascii="Calibri" w:hAnsi="Calibri" w:cs="Calibri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FB50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50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a-ES"/>
    </w:rPr>
  </w:style>
  <w:style w:type="character" w:styleId="Hipervnculo">
    <w:name w:val="Hyperlink"/>
    <w:basedOn w:val="Fuentedeprrafopredeter"/>
    <w:uiPriority w:val="99"/>
    <w:unhideWhenUsed/>
    <w:rsid w:val="0000027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027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8703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87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io@codinu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dinucat.cat/docu/2021/Altahospitalariacatal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-%09https:/www.codinucat.cat/wp-content/uploads/2021/01/Consens-nomenclatura-v28-0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istracio@codinucat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CoDiNuCat Cat</dc:creator>
  <cp:keywords/>
  <dc:description/>
  <cp:lastModifiedBy>Yolanda</cp:lastModifiedBy>
  <cp:revision>10</cp:revision>
  <dcterms:created xsi:type="dcterms:W3CDTF">2021-11-30T12:00:00Z</dcterms:created>
  <dcterms:modified xsi:type="dcterms:W3CDTF">2022-02-08T11:49:00Z</dcterms:modified>
</cp:coreProperties>
</file>